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0723" w14:textId="53E746BF" w:rsidR="00147F29" w:rsidRPr="00474C81" w:rsidRDefault="00147F29">
      <w:pPr>
        <w:tabs>
          <w:tab w:val="left" w:pos="1903"/>
          <w:tab w:val="left" w:pos="7901"/>
        </w:tabs>
        <w:spacing w:before="76"/>
        <w:ind w:left="114"/>
        <w:rPr>
          <w:rFonts w:ascii="Arial Narrow" w:hAnsi="Arial Narrow"/>
          <w:b/>
        </w:rPr>
      </w:pPr>
      <w:r w:rsidRPr="00474C81">
        <w:rPr>
          <w:rFonts w:ascii="Arial Narrow" w:hAnsi="Arial Narrow"/>
          <w:b/>
        </w:rPr>
        <w:t>Schema</w:t>
      </w:r>
      <w:r w:rsidRPr="00474C81">
        <w:rPr>
          <w:rFonts w:ascii="Arial Narrow" w:hAnsi="Arial Narrow"/>
          <w:b/>
          <w:spacing w:val="-2"/>
        </w:rPr>
        <w:t xml:space="preserve"> </w:t>
      </w:r>
      <w:r w:rsidRPr="00474C81">
        <w:rPr>
          <w:rFonts w:ascii="Arial Narrow" w:hAnsi="Arial Narrow"/>
          <w:b/>
        </w:rPr>
        <w:t>Allegato</w:t>
      </w:r>
      <w:r>
        <w:rPr>
          <w:rFonts w:ascii="Arial Narrow" w:hAnsi="Arial Narrow"/>
          <w:b/>
        </w:rPr>
        <w:t xml:space="preserve"> </w:t>
      </w:r>
      <w:r w:rsidRPr="00474C81">
        <w:rPr>
          <w:rFonts w:ascii="Arial Narrow" w:hAnsi="Arial Narrow"/>
          <w:b/>
        </w:rPr>
        <w:t>“</w:t>
      </w:r>
      <w:r w:rsidR="00DA0BF3">
        <w:rPr>
          <w:rFonts w:ascii="Arial Narrow" w:hAnsi="Arial Narrow"/>
          <w:b/>
        </w:rPr>
        <w:t>IV</w:t>
      </w:r>
      <w:r w:rsidRPr="00474C81">
        <w:rPr>
          <w:rFonts w:ascii="Arial Narrow" w:hAnsi="Arial Narrow"/>
          <w:b/>
        </w:rPr>
        <w:t>”</w:t>
      </w:r>
      <w:r>
        <w:rPr>
          <w:rFonts w:ascii="Arial Narrow" w:hAnsi="Arial Narrow"/>
          <w:b/>
        </w:rPr>
        <w:t>: d</w:t>
      </w:r>
      <w:r w:rsidRPr="00474C81">
        <w:rPr>
          <w:rFonts w:ascii="Arial Narrow" w:hAnsi="Arial Narrow"/>
          <w:b/>
        </w:rPr>
        <w:t xml:space="preserve">ichiarazione sostitutiva </w:t>
      </w:r>
      <w:r w:rsidR="00DA0BF3">
        <w:rPr>
          <w:rFonts w:ascii="Arial Narrow" w:hAnsi="Arial Narrow"/>
          <w:b/>
        </w:rPr>
        <w:t>dei requisiti art.80 D.Lgs. 50/2016 smi</w:t>
      </w:r>
      <w:r w:rsidRPr="00474C81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i</w:t>
      </w:r>
      <w:r w:rsidRPr="00474C81">
        <w:rPr>
          <w:rFonts w:ascii="Arial Narrow" w:hAnsi="Arial Narrow"/>
          <w:b/>
        </w:rPr>
        <w:t>n carta</w:t>
      </w:r>
      <w:r w:rsidRPr="00474C81">
        <w:rPr>
          <w:rFonts w:ascii="Arial Narrow" w:hAnsi="Arial Narrow"/>
          <w:b/>
          <w:spacing w:val="-1"/>
        </w:rPr>
        <w:t xml:space="preserve"> </w:t>
      </w:r>
      <w:r w:rsidRPr="00474C81">
        <w:rPr>
          <w:rFonts w:ascii="Arial Narrow" w:hAnsi="Arial Narrow"/>
          <w:b/>
        </w:rPr>
        <w:t>libera</w:t>
      </w:r>
    </w:p>
    <w:p w14:paraId="2AF38A4E" w14:textId="77777777" w:rsidR="00147F29" w:rsidRPr="00474C81" w:rsidRDefault="00147F29">
      <w:pPr>
        <w:pStyle w:val="Corpotesto"/>
        <w:spacing w:before="7"/>
        <w:rPr>
          <w:rFonts w:ascii="Arial Narrow" w:hAnsi="Arial Narrow"/>
          <w:b/>
          <w:sz w:val="22"/>
          <w:szCs w:val="22"/>
        </w:rPr>
      </w:pPr>
    </w:p>
    <w:p w14:paraId="5C0D9BD7" w14:textId="77777777" w:rsidR="00147F29" w:rsidRPr="00474C81" w:rsidRDefault="00147F29">
      <w:pPr>
        <w:pStyle w:val="Corpotesto"/>
        <w:spacing w:before="6"/>
        <w:rPr>
          <w:rFonts w:ascii="Arial Narrow" w:hAnsi="Arial Narrow"/>
          <w:b/>
          <w:sz w:val="22"/>
          <w:szCs w:val="22"/>
        </w:rPr>
      </w:pPr>
    </w:p>
    <w:p w14:paraId="11206837" w14:textId="77777777" w:rsidR="00147F29" w:rsidRPr="00474C81" w:rsidRDefault="00147F29" w:rsidP="00474C81">
      <w:pPr>
        <w:ind w:left="4688" w:right="1081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 COMUNE DI VERUCCHIO</w:t>
      </w:r>
    </w:p>
    <w:p w14:paraId="234AC90B" w14:textId="77777777" w:rsidR="00147F29" w:rsidRPr="00474C81" w:rsidRDefault="00147F29">
      <w:pPr>
        <w:pStyle w:val="Corpotesto"/>
        <w:spacing w:before="7"/>
        <w:rPr>
          <w:rFonts w:ascii="Arial Narrow" w:hAnsi="Arial Narrow"/>
          <w:b/>
          <w:sz w:val="22"/>
          <w:szCs w:val="22"/>
        </w:rPr>
      </w:pPr>
    </w:p>
    <w:p w14:paraId="070F7448" w14:textId="77777777" w:rsidR="00147F29" w:rsidRPr="00474C81" w:rsidRDefault="00147F29">
      <w:pPr>
        <w:pStyle w:val="Corpotesto"/>
        <w:spacing w:before="6"/>
        <w:rPr>
          <w:rFonts w:ascii="Arial Narrow" w:hAnsi="Arial Narrow"/>
          <w:b/>
          <w:i/>
          <w:sz w:val="22"/>
          <w:szCs w:val="22"/>
        </w:rPr>
      </w:pPr>
    </w:p>
    <w:p w14:paraId="76EC93FE" w14:textId="3FBB526E" w:rsidR="00147F29" w:rsidRPr="00BF7724" w:rsidRDefault="00147F29" w:rsidP="00BF7724">
      <w:pPr>
        <w:ind w:left="993" w:right="7" w:hanging="993"/>
        <w:jc w:val="both"/>
        <w:outlineLvl w:val="0"/>
        <w:rPr>
          <w:rFonts w:ascii="Arial Narrow" w:hAnsi="Arial Narrow"/>
          <w:bCs/>
        </w:rPr>
      </w:pPr>
      <w:r w:rsidRPr="00BF7724">
        <w:rPr>
          <w:rFonts w:ascii="Arial Narrow" w:hAnsi="Arial Narrow"/>
        </w:rPr>
        <w:t>OGGETTO:</w:t>
      </w:r>
      <w:r w:rsidRPr="00BF7724">
        <w:rPr>
          <w:rFonts w:ascii="Arial Narrow" w:hAnsi="Arial Narrow"/>
          <w:bCs/>
        </w:rPr>
        <w:t xml:space="preserve"> </w:t>
      </w:r>
      <w:r w:rsidRPr="00BF7724">
        <w:rPr>
          <w:rFonts w:ascii="Arial Narrow" w:hAnsi="Arial Narrow"/>
          <w:b/>
          <w:bCs/>
        </w:rPr>
        <w:t>Affidamento in concessione della</w:t>
      </w:r>
      <w:r>
        <w:rPr>
          <w:rFonts w:ascii="Arial Narrow" w:hAnsi="Arial Narrow"/>
          <w:b/>
          <w:bCs/>
        </w:rPr>
        <w:t xml:space="preserve"> gestione del Teatro comunale “E</w:t>
      </w:r>
      <w:r w:rsidRPr="00BF7724">
        <w:rPr>
          <w:rFonts w:ascii="Arial Narrow" w:hAnsi="Arial Narrow"/>
          <w:b/>
          <w:bCs/>
        </w:rPr>
        <w:t>. Pazzini” ai sensi e per gli effetti della parte III del D.Lgs.50/2016 e ss.mm. ed ii.</w:t>
      </w:r>
      <w:r w:rsidR="00DA0BF3">
        <w:rPr>
          <w:rFonts w:ascii="Arial Narrow" w:hAnsi="Arial Narrow"/>
          <w:b/>
          <w:bCs/>
        </w:rPr>
        <w:t xml:space="preserve"> Stagione 2023/2024 – 2024/2025</w:t>
      </w:r>
    </w:p>
    <w:p w14:paraId="6CF66D0F" w14:textId="77777777" w:rsidR="00147F29" w:rsidRPr="00BF7724" w:rsidRDefault="00147F29" w:rsidP="00BF7724">
      <w:pPr>
        <w:rPr>
          <w:rFonts w:ascii="Arial Narrow" w:hAnsi="Arial Narrow"/>
          <w:b/>
        </w:rPr>
      </w:pPr>
    </w:p>
    <w:p w14:paraId="27448E58" w14:textId="12B04F61" w:rsidR="00DA0BF3" w:rsidRPr="00DA0BF3" w:rsidRDefault="00DA0BF3" w:rsidP="00DA0BF3">
      <w:pPr>
        <w:spacing w:line="360" w:lineRule="auto"/>
        <w:rPr>
          <w:rFonts w:ascii="Arial Narrow" w:hAnsi="Arial Narrow"/>
          <w:b/>
          <w:bCs/>
        </w:rPr>
      </w:pPr>
      <w:bookmarkStart w:id="0" w:name="_Hlk114030877"/>
      <w:r w:rsidRPr="00DA0BF3">
        <w:rPr>
          <w:rFonts w:ascii="Arial Narrow" w:hAnsi="Arial Narrow"/>
          <w:b/>
          <w:bCs/>
        </w:rPr>
        <w:t>Il valore stimato della concessione è pari a euro a 157.786,89 al netto dell’Iva (euro 192.500,00 al lordo dell’Iva di legge)</w:t>
      </w:r>
    </w:p>
    <w:p w14:paraId="0C158789" w14:textId="77777777" w:rsidR="00DA0BF3" w:rsidRPr="00DA0BF3" w:rsidRDefault="00DA0BF3" w:rsidP="00DA0BF3">
      <w:pPr>
        <w:spacing w:line="360" w:lineRule="auto"/>
        <w:rPr>
          <w:rFonts w:ascii="Arial Narrow" w:hAnsi="Arial Narrow"/>
          <w:b/>
          <w:bCs/>
        </w:rPr>
      </w:pPr>
      <w:r w:rsidRPr="00DA0BF3">
        <w:rPr>
          <w:rFonts w:ascii="Arial Narrow" w:hAnsi="Arial Narrow"/>
          <w:b/>
          <w:bCs/>
        </w:rPr>
        <w:t>La concessione avrà una durata di 2 anni, rinnovabile per 1 anni e prorogabile per mesi 6</w:t>
      </w:r>
    </w:p>
    <w:p w14:paraId="30FD43C6" w14:textId="77777777" w:rsidR="00DA0BF3" w:rsidRPr="00DA0BF3" w:rsidRDefault="00DA0BF3" w:rsidP="00DA0BF3">
      <w:pPr>
        <w:spacing w:line="360" w:lineRule="auto"/>
        <w:rPr>
          <w:rFonts w:ascii="Arial Narrow" w:hAnsi="Arial Narrow"/>
          <w:b/>
          <w:bCs/>
        </w:rPr>
      </w:pPr>
      <w:r w:rsidRPr="00DA0BF3">
        <w:rPr>
          <w:rFonts w:ascii="Arial Narrow" w:hAnsi="Arial Narrow"/>
          <w:b/>
          <w:bCs/>
        </w:rPr>
        <w:t>Importo a base di gara quale euro 90.163,93 al netto dell’Iva (euro 110.000,00 al lordo dell’Iva di legge).</w:t>
      </w:r>
    </w:p>
    <w:p w14:paraId="1FFDE4FA" w14:textId="7F1DD4D3" w:rsidR="00147F29" w:rsidRDefault="00DA0BF3" w:rsidP="00DA0BF3">
      <w:pPr>
        <w:spacing w:line="360" w:lineRule="auto"/>
        <w:rPr>
          <w:rFonts w:ascii="Arial Narrow" w:hAnsi="Arial Narrow"/>
          <w:b/>
          <w:bCs/>
        </w:rPr>
      </w:pPr>
      <w:r w:rsidRPr="00DA0BF3">
        <w:rPr>
          <w:rFonts w:ascii="Arial Narrow" w:hAnsi="Arial Narrow"/>
          <w:b/>
          <w:bCs/>
        </w:rPr>
        <w:t>Importo soggetto a ribasso 32.786,88 al netto dell’Iva (Euro 40.000,00 al lordo dell’Iva)</w:t>
      </w:r>
    </w:p>
    <w:p w14:paraId="17177C24" w14:textId="77777777" w:rsidR="00DA0BF3" w:rsidRPr="00BF7724" w:rsidRDefault="00DA0BF3" w:rsidP="00DA0BF3">
      <w:pPr>
        <w:spacing w:line="360" w:lineRule="auto"/>
        <w:rPr>
          <w:rFonts w:ascii="Arial Narrow" w:hAnsi="Arial Narrow"/>
        </w:rPr>
      </w:pPr>
    </w:p>
    <w:p w14:paraId="6A4608B5" w14:textId="77777777" w:rsidR="00147F29" w:rsidRPr="00BF7724" w:rsidRDefault="00147F29" w:rsidP="00BF7724">
      <w:pPr>
        <w:spacing w:line="360" w:lineRule="auto"/>
        <w:rPr>
          <w:rFonts w:ascii="Arial Narrow" w:hAnsi="Arial Narrow"/>
        </w:rPr>
      </w:pPr>
      <w:r w:rsidRPr="00BF7724">
        <w:rPr>
          <w:rFonts w:ascii="Arial Narrow" w:hAnsi="Arial Narrow"/>
        </w:rPr>
        <w:t>Il sottoscritto …………………………..……………………………………………… Codice Fiscale ……………………………….</w:t>
      </w:r>
    </w:p>
    <w:p w14:paraId="1BC9094F" w14:textId="77777777" w:rsidR="00147F29" w:rsidRPr="00BF7724" w:rsidRDefault="00147F29" w:rsidP="00BF7724">
      <w:pPr>
        <w:spacing w:line="360" w:lineRule="auto"/>
        <w:rPr>
          <w:rFonts w:ascii="Arial Narrow" w:hAnsi="Arial Narrow"/>
        </w:rPr>
      </w:pPr>
      <w:r w:rsidRPr="00BF7724">
        <w:rPr>
          <w:rFonts w:ascii="Arial Narrow" w:hAnsi="Arial Narrow"/>
          <w:color w:val="000002"/>
        </w:rPr>
        <w:t xml:space="preserve">nato a ………………………………….…………………………………………………………………….… il </w:t>
      </w:r>
      <w:r w:rsidRPr="00BF7724">
        <w:rPr>
          <w:rFonts w:ascii="Arial Narrow" w:hAnsi="Arial Narrow"/>
        </w:rPr>
        <w:t xml:space="preserve">……….……………… </w:t>
      </w:r>
    </w:p>
    <w:p w14:paraId="0A76D15A" w14:textId="77777777" w:rsidR="00147F29" w:rsidRPr="00BF7724" w:rsidRDefault="00147F29" w:rsidP="00BF7724">
      <w:pPr>
        <w:spacing w:line="360" w:lineRule="auto"/>
        <w:rPr>
          <w:rFonts w:ascii="Arial Narrow" w:hAnsi="Arial Narrow"/>
          <w:color w:val="000002"/>
        </w:rPr>
      </w:pPr>
      <w:r w:rsidRPr="00BF7724">
        <w:rPr>
          <w:rFonts w:ascii="Arial Narrow" w:hAnsi="Arial Narrow"/>
          <w:color w:val="000002"/>
        </w:rPr>
        <w:t>residente in ………………………………………………………. via ……………..………………………………………… n ……….</w:t>
      </w:r>
    </w:p>
    <w:p w14:paraId="0B4A1F46" w14:textId="77777777" w:rsidR="00147F29" w:rsidRPr="00BF7724" w:rsidRDefault="00147F29" w:rsidP="00BF7724">
      <w:pPr>
        <w:spacing w:line="360" w:lineRule="auto"/>
        <w:rPr>
          <w:rFonts w:ascii="Arial Narrow" w:hAnsi="Arial Narrow"/>
        </w:rPr>
      </w:pPr>
      <w:r w:rsidRPr="00BF7724">
        <w:rPr>
          <w:rFonts w:ascii="Arial Narrow" w:hAnsi="Arial Narrow"/>
          <w:color w:val="000002"/>
        </w:rPr>
        <w:t xml:space="preserve">nella sua qualità di </w:t>
      </w:r>
      <w:r w:rsidRPr="00BF7724">
        <w:rPr>
          <w:rFonts w:ascii="Arial Narrow" w:hAnsi="Arial Narrow"/>
          <w:i/>
          <w:iCs/>
          <w:color w:val="000002"/>
        </w:rPr>
        <w:t>(</w:t>
      </w:r>
      <w:r>
        <w:rPr>
          <w:rFonts w:ascii="Arial Narrow" w:hAnsi="Arial Narrow"/>
          <w:i/>
          <w:iCs/>
          <w:color w:val="000002"/>
        </w:rPr>
        <w:t>indicare la carica sociale</w:t>
      </w:r>
      <w:r w:rsidRPr="00BF7724">
        <w:rPr>
          <w:rFonts w:ascii="Arial Narrow" w:hAnsi="Arial Narrow"/>
          <w:i/>
          <w:iCs/>
          <w:color w:val="000002"/>
        </w:rPr>
        <w:t>)</w:t>
      </w:r>
    </w:p>
    <w:p w14:paraId="359E6F09" w14:textId="77777777" w:rsidR="00147F29" w:rsidRPr="00BF7724" w:rsidRDefault="00147F29" w:rsidP="00BF7724">
      <w:pPr>
        <w:tabs>
          <w:tab w:val="left" w:pos="7662"/>
        </w:tabs>
        <w:spacing w:line="360" w:lineRule="auto"/>
        <w:rPr>
          <w:rFonts w:ascii="Arial Narrow" w:hAnsi="Arial Narrow"/>
        </w:rPr>
      </w:pPr>
      <w:r w:rsidRPr="00BF7724">
        <w:rPr>
          <w:rFonts w:ascii="Arial Narrow" w:hAnsi="Arial Narrow"/>
        </w:rPr>
        <w:t>dell’operatore economico ……………………………………………………………………………………………………………..</w:t>
      </w:r>
    </w:p>
    <w:p w14:paraId="1A16855D" w14:textId="77777777" w:rsidR="00147F29" w:rsidRPr="00BF7724" w:rsidRDefault="00147F29" w:rsidP="00BF7724">
      <w:pPr>
        <w:tabs>
          <w:tab w:val="left" w:pos="5392"/>
          <w:tab w:val="left" w:pos="6819"/>
          <w:tab w:val="left" w:pos="8013"/>
        </w:tabs>
        <w:spacing w:line="360" w:lineRule="auto"/>
        <w:rPr>
          <w:rFonts w:ascii="Arial Narrow" w:hAnsi="Arial Narrow"/>
        </w:rPr>
      </w:pPr>
      <w:r w:rsidRPr="00BF7724">
        <w:rPr>
          <w:rFonts w:ascii="Arial Narrow" w:hAnsi="Arial Narrow"/>
        </w:rPr>
        <w:t>con sede legale in ……………………………………………………………………………. Cap …….……………. (Prov ……....)</w:t>
      </w:r>
    </w:p>
    <w:p w14:paraId="6D06F322" w14:textId="77777777" w:rsidR="00147F29" w:rsidRPr="00BF7724" w:rsidRDefault="00147F29" w:rsidP="00BF7724">
      <w:pPr>
        <w:tabs>
          <w:tab w:val="left" w:pos="4154"/>
          <w:tab w:val="left" w:pos="5502"/>
          <w:tab w:val="left" w:pos="8119"/>
        </w:tabs>
        <w:spacing w:line="360" w:lineRule="auto"/>
        <w:rPr>
          <w:rFonts w:ascii="Arial Narrow" w:hAnsi="Arial Narrow"/>
        </w:rPr>
      </w:pPr>
      <w:r w:rsidRPr="00BF7724">
        <w:rPr>
          <w:rFonts w:ascii="Arial Narrow" w:hAnsi="Arial Narrow"/>
        </w:rPr>
        <w:t>via/piazza ………………………………………………………………...………………………………………………. n…………….</w:t>
      </w:r>
    </w:p>
    <w:p w14:paraId="3EAA61F4" w14:textId="77777777" w:rsidR="00147F29" w:rsidRPr="00BF7724" w:rsidRDefault="00147F29" w:rsidP="00BF7724">
      <w:pPr>
        <w:tabs>
          <w:tab w:val="left" w:pos="4154"/>
          <w:tab w:val="left" w:pos="5502"/>
          <w:tab w:val="left" w:pos="8119"/>
        </w:tabs>
        <w:spacing w:line="360" w:lineRule="auto"/>
        <w:rPr>
          <w:rFonts w:ascii="Arial Narrow" w:hAnsi="Arial Narrow"/>
        </w:rPr>
      </w:pPr>
      <w:r w:rsidRPr="00BF7724">
        <w:rPr>
          <w:rFonts w:ascii="Arial Narrow" w:hAnsi="Arial Narrow"/>
        </w:rPr>
        <w:t>Codice fiscale n. ……………………………………………………. Partita IVA n……………………………………………………</w:t>
      </w:r>
    </w:p>
    <w:bookmarkEnd w:id="0"/>
    <w:p w14:paraId="297C9832" w14:textId="77777777" w:rsidR="00147F29" w:rsidRPr="009E4558" w:rsidRDefault="00147F29" w:rsidP="009E4558">
      <w:pPr>
        <w:tabs>
          <w:tab w:val="left" w:pos="915"/>
          <w:tab w:val="left" w:pos="2570"/>
          <w:tab w:val="left" w:pos="4152"/>
          <w:tab w:val="left" w:pos="7454"/>
          <w:tab w:val="left" w:pos="7959"/>
        </w:tabs>
        <w:spacing w:line="360" w:lineRule="auto"/>
        <w:jc w:val="both"/>
        <w:rPr>
          <w:rFonts w:ascii="Arial Narrow" w:hAnsi="Arial Narrow"/>
        </w:rPr>
      </w:pPr>
      <w:r w:rsidRPr="00042540">
        <w:rPr>
          <w:rFonts w:ascii="Arial Narrow" w:hAnsi="Arial Narrow"/>
        </w:rPr>
        <w:t>ai sensi del D.P.R. 445 del 28.12.2000 e s.m.i., consapevole del fatto che, in caso di dichiarazione mendace,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saranno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applicate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nei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suoi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riguardi,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ai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sensi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dell'art.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76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del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D.P.R.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n.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445/2000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e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s.m.i.,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le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sanzioni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previste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dal codice penale e dalle leggi speciali in materia di falsità negli atti, oltre alle conseguenze amministrative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>previste</w:t>
      </w:r>
      <w:r w:rsidRPr="00E63855">
        <w:rPr>
          <w:rFonts w:ascii="Arial Narrow" w:hAnsi="Arial Narrow"/>
        </w:rPr>
        <w:t xml:space="preserve"> </w:t>
      </w:r>
      <w:r w:rsidRPr="00042540">
        <w:rPr>
          <w:rFonts w:ascii="Arial Narrow" w:hAnsi="Arial Narrow"/>
        </w:rPr>
        <w:t xml:space="preserve">per le procedure relative agli </w:t>
      </w:r>
      <w:r w:rsidRPr="009E4558">
        <w:rPr>
          <w:rFonts w:ascii="Arial Narrow" w:hAnsi="Arial Narrow"/>
        </w:rPr>
        <w:t>appalti:</w:t>
      </w:r>
    </w:p>
    <w:p w14:paraId="2BE785BD" w14:textId="77777777" w:rsidR="00147F29" w:rsidRPr="008C5E7B" w:rsidRDefault="00147F29" w:rsidP="009E4558">
      <w:pPr>
        <w:spacing w:line="360" w:lineRule="auto"/>
        <w:ind w:left="347" w:right="347"/>
        <w:jc w:val="center"/>
        <w:rPr>
          <w:rFonts w:ascii="Arial Narrow" w:hAnsi="Arial Narrow"/>
          <w:b/>
        </w:rPr>
      </w:pPr>
      <w:r w:rsidRPr="008C5E7B">
        <w:rPr>
          <w:rFonts w:ascii="Arial Narrow" w:hAnsi="Arial Narrow"/>
          <w:b/>
        </w:rPr>
        <w:t>D I C H I A R A</w:t>
      </w:r>
      <w:r>
        <w:rPr>
          <w:rStyle w:val="Rimandonotadichiusura"/>
          <w:rFonts w:ascii="Arial Narrow" w:hAnsi="Arial Narrow"/>
          <w:b/>
        </w:rPr>
        <w:endnoteReference w:id="1"/>
      </w:r>
      <w:r w:rsidRPr="008C5E7B">
        <w:rPr>
          <w:rFonts w:ascii="Arial Narrow" w:hAnsi="Arial Narrow"/>
          <w:b/>
        </w:rPr>
        <w:t>:</w:t>
      </w:r>
    </w:p>
    <w:p w14:paraId="6C0279C0" w14:textId="77777777" w:rsidR="00147F29" w:rsidRPr="008C5E7B" w:rsidRDefault="00147F29" w:rsidP="00F54A5C">
      <w:pPr>
        <w:pStyle w:val="Corpotesto"/>
        <w:spacing w:after="120"/>
        <w:jc w:val="both"/>
        <w:rPr>
          <w:rFonts w:ascii="Arial Narrow" w:hAnsi="Arial Narrow"/>
          <w:sz w:val="22"/>
          <w:szCs w:val="22"/>
        </w:rPr>
      </w:pPr>
      <w:r w:rsidRPr="008C5E7B">
        <w:rPr>
          <w:rFonts w:ascii="Arial Narrow" w:hAnsi="Arial Narrow"/>
          <w:sz w:val="22"/>
          <w:szCs w:val="22"/>
        </w:rPr>
        <w:t>di non trovarsi in nessuna delle cause di esclusione di cui all’art. 80 del D. Lgs. 18/04/2016, n. 50 e successive modificazioni ed integrazioni e precisamente:</w:t>
      </w:r>
    </w:p>
    <w:p w14:paraId="3605AFA4" w14:textId="77777777" w:rsidR="00147F29" w:rsidRPr="008C5E7B" w:rsidRDefault="00147F29" w:rsidP="009E4558">
      <w:pPr>
        <w:pStyle w:val="Paragrafoelenco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 Narrow" w:hAnsi="Arial Narrow"/>
        </w:rPr>
      </w:pPr>
      <w:r w:rsidRPr="008C5E7B">
        <w:rPr>
          <w:rFonts w:ascii="Arial Narrow" w:hAnsi="Arial Narrow"/>
          <w:b/>
        </w:rPr>
        <w:t>(</w:t>
      </w:r>
      <w:r w:rsidRPr="008C5E7B">
        <w:rPr>
          <w:rFonts w:ascii="Arial Narrow" w:hAnsi="Arial Narrow"/>
          <w:b/>
          <w:i/>
        </w:rPr>
        <w:t>art. 80, comma 1</w:t>
      </w:r>
      <w:r w:rsidRPr="008C5E7B">
        <w:rPr>
          <w:rFonts w:ascii="Arial Narrow" w:hAnsi="Arial Narrow"/>
          <w:b/>
        </w:rPr>
        <w:t xml:space="preserve">) </w:t>
      </w:r>
      <w:r w:rsidRPr="008C5E7B">
        <w:rPr>
          <w:rFonts w:ascii="Arial Narrow" w:hAnsi="Arial Narrow"/>
        </w:rPr>
        <w:t>che nei propri confronti non è stata pronunciata condanna con sentenza definitiva o emesso decreto penale di condanna divenuto irrevocabile, oppure sentenza di applicazione della pena su richiesta ai sensi dell’art.444 del codice di procedura penale, per uno dei seguenti reati:</w:t>
      </w:r>
    </w:p>
    <w:p w14:paraId="132FE7D8" w14:textId="77777777" w:rsidR="00147F29" w:rsidRDefault="00147F29" w:rsidP="009E4558">
      <w:pPr>
        <w:pStyle w:val="Paragrafoelenco"/>
        <w:numPr>
          <w:ilvl w:val="0"/>
          <w:numId w:val="7"/>
        </w:numPr>
        <w:tabs>
          <w:tab w:val="left" w:pos="255"/>
        </w:tabs>
        <w:ind w:left="851" w:hanging="425"/>
        <w:jc w:val="both"/>
        <w:rPr>
          <w:rFonts w:ascii="Arial Narrow" w:hAnsi="Arial Narrow"/>
        </w:rPr>
      </w:pPr>
      <w:r w:rsidRPr="008C5E7B">
        <w:rPr>
          <w:rFonts w:ascii="Arial Narrow" w:hAnsi="Arial Narrow"/>
        </w:rPr>
        <w:t>delitti, consumati o tentati, di cui agli articoli 416 (Associazione per delinquere), 416-bis (Associazione di tipo mafioso) del codice penale ovvero delitti commessi avvalendosi delle condizioni previste dal predetto articolo 416-bis ovvero al fine di agevolare l’attività delle associazioni previste dallo stesso articolo, nonché per i delitti, consumati o tentati,</w:t>
      </w:r>
    </w:p>
    <w:p w14:paraId="2FDE04F7" w14:textId="77777777" w:rsidR="00147F29" w:rsidRPr="008C5E7B" w:rsidRDefault="00147F29" w:rsidP="009E4558">
      <w:pPr>
        <w:pStyle w:val="Corpotesto"/>
        <w:numPr>
          <w:ilvl w:val="0"/>
          <w:numId w:val="7"/>
        </w:numPr>
        <w:ind w:left="851" w:hanging="425"/>
        <w:jc w:val="both"/>
        <w:rPr>
          <w:rFonts w:ascii="Arial Narrow" w:hAnsi="Arial Narrow"/>
          <w:sz w:val="22"/>
          <w:szCs w:val="22"/>
        </w:rPr>
      </w:pPr>
      <w:r w:rsidRPr="008C5E7B">
        <w:rPr>
          <w:rFonts w:ascii="Arial Narrow" w:hAnsi="Arial Narrow"/>
          <w:sz w:val="22"/>
          <w:szCs w:val="22"/>
        </w:rPr>
        <w:t xml:space="preserve">previsti dall’articolo 74 (Associazione finalizzata al traffico illecito di sostanze stupefacenti e psicotrope) del decreto del Presidente della Repubblica 9 ottobre 1990, n. 309, dall’articolo 291- quater (Associazione per delinquere finalizzata al contrabbando di tabacchi lavorati esteri) del decreto del Presidente della Repubblica 23 gennaio 1973, n. 43 e dall’articolo 260 (Attività organizzate per il traffico illecito di rifiuti) del decreto legislativo 3 aprile 2006, n. </w:t>
      </w:r>
      <w:smartTag w:uri="urn:schemas-microsoft-com:office:smarttags" w:element="metricconverter">
        <w:smartTagPr>
          <w:attr w:name="ProductID" w:val="152, in"/>
        </w:smartTagPr>
        <w:r w:rsidRPr="008C5E7B">
          <w:rPr>
            <w:rFonts w:ascii="Arial Narrow" w:hAnsi="Arial Narrow"/>
            <w:sz w:val="22"/>
            <w:szCs w:val="22"/>
          </w:rPr>
          <w:t>152, in</w:t>
        </w:r>
      </w:smartTag>
      <w:r w:rsidRPr="008C5E7B">
        <w:rPr>
          <w:rFonts w:ascii="Arial Narrow" w:hAnsi="Arial Narrow"/>
          <w:sz w:val="22"/>
          <w:szCs w:val="22"/>
        </w:rPr>
        <w:t xml:space="preserve"> quanto riconducibili alla partecipazione a un’organizzazione criminale, quale definita all’articolo 2 della decisione quadro 2008/841/GAI del Consiglio;</w:t>
      </w:r>
    </w:p>
    <w:p w14:paraId="737133BF" w14:textId="77777777" w:rsidR="00147F29" w:rsidRPr="008C5E7B" w:rsidRDefault="00147F29" w:rsidP="009E4558">
      <w:pPr>
        <w:pStyle w:val="Paragrafoelenco"/>
        <w:numPr>
          <w:ilvl w:val="0"/>
          <w:numId w:val="7"/>
        </w:numPr>
        <w:tabs>
          <w:tab w:val="left" w:pos="255"/>
        </w:tabs>
        <w:ind w:left="851" w:hanging="425"/>
        <w:jc w:val="both"/>
        <w:rPr>
          <w:rFonts w:ascii="Arial Narrow" w:hAnsi="Arial Narrow"/>
        </w:rPr>
      </w:pPr>
      <w:r w:rsidRPr="008C5E7B">
        <w:rPr>
          <w:rFonts w:ascii="Arial Narrow" w:hAnsi="Arial Narrow"/>
        </w:rPr>
        <w:t xml:space="preserve">delitti, consumati o tentati, di cui agli articoli 317 (Concussione), 318 (Corruzione per l’esercizio della funzione), 319 (Corruzione per un atto contrario ai doveri d’ufficio), 319-ter (Corruzione in atti giudiziari), 319-quater (Induzione indebita a dare o promettere utilità), 320 (Corruzione di persona incaricata di un pubblico ufficio), 321 (Pene per il corruttore), 322 (Istigazione alla corruzione), 322-bis (Peculato, concussione, induzione indebita a dare o promettere utilità, corruzione e istigazione alla corruzione di membri degli organi delle Comunità europee e di funzionari delle Comunità europee e di Stati esteri), 346-bis (Traffico di influenze illecite), 353 (Turbata libertà degli incanti), 353-bis (Turbata libertà del procedimento di scelta del contraente), 354 (Astensione dagli incanti), 355 (Inadempimento di contratti di pubbliche forniture) e 356 (Frode nelle pubbliche forniture) del codice penale nonché all’articolo 2635 </w:t>
      </w:r>
      <w:r w:rsidRPr="008C5E7B">
        <w:rPr>
          <w:rFonts w:ascii="Arial Narrow" w:hAnsi="Arial Narrow"/>
        </w:rPr>
        <w:lastRenderedPageBreak/>
        <w:t>(Corruzione tra privati) del codice civile;</w:t>
      </w:r>
    </w:p>
    <w:p w14:paraId="58DB132E" w14:textId="77777777" w:rsidR="00147F29" w:rsidRPr="008C5E7B" w:rsidRDefault="00147F29" w:rsidP="009E4558">
      <w:pPr>
        <w:pStyle w:val="Paragrafoelenco"/>
        <w:numPr>
          <w:ilvl w:val="0"/>
          <w:numId w:val="7"/>
        </w:numPr>
        <w:tabs>
          <w:tab w:val="left" w:pos="255"/>
        </w:tabs>
        <w:ind w:left="851" w:hanging="425"/>
        <w:jc w:val="both"/>
        <w:rPr>
          <w:rFonts w:ascii="Arial Narrow" w:hAnsi="Arial Narrow"/>
        </w:rPr>
      </w:pPr>
      <w:r w:rsidRPr="008C5E7B">
        <w:rPr>
          <w:rFonts w:ascii="Arial Narrow" w:hAnsi="Arial Narrow"/>
        </w:rPr>
        <w:t>frode ai sensi dell’articolo 1 della convenzione relativa alla tutela degli interessi finanziari delle Comunità europee;</w:t>
      </w:r>
    </w:p>
    <w:p w14:paraId="677BC205" w14:textId="77777777" w:rsidR="00147F29" w:rsidRPr="008C5E7B" w:rsidRDefault="00147F29" w:rsidP="009E4558">
      <w:pPr>
        <w:pStyle w:val="Paragrafoelenco"/>
        <w:numPr>
          <w:ilvl w:val="0"/>
          <w:numId w:val="7"/>
        </w:numPr>
        <w:tabs>
          <w:tab w:val="left" w:pos="255"/>
        </w:tabs>
        <w:ind w:left="851" w:hanging="425"/>
        <w:jc w:val="both"/>
        <w:rPr>
          <w:rFonts w:ascii="Arial Narrow" w:hAnsi="Arial Narrow"/>
        </w:rPr>
      </w:pPr>
      <w:r w:rsidRPr="008C5E7B">
        <w:rPr>
          <w:rFonts w:ascii="Arial Narrow" w:hAnsi="Arial Narrow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11CF32C1" w14:textId="77777777" w:rsidR="00147F29" w:rsidRPr="008C5E7B" w:rsidRDefault="00147F29" w:rsidP="009E4558">
      <w:pPr>
        <w:pStyle w:val="Paragrafoelenco"/>
        <w:numPr>
          <w:ilvl w:val="0"/>
          <w:numId w:val="7"/>
        </w:numPr>
        <w:tabs>
          <w:tab w:val="left" w:pos="255"/>
        </w:tabs>
        <w:ind w:left="851" w:hanging="425"/>
        <w:jc w:val="both"/>
        <w:rPr>
          <w:rFonts w:ascii="Arial Narrow" w:hAnsi="Arial Narrow"/>
        </w:rPr>
      </w:pPr>
      <w:r w:rsidRPr="008C5E7B">
        <w:rPr>
          <w:rFonts w:ascii="Arial Narrow" w:hAnsi="Arial Narrow"/>
        </w:rPr>
        <w:t>delitti di cui agli articoli 648-bis (Riciclaggio), 648-ter (Impiego di denaro, beni o utilità di provenienza illecita) e 648-ter.1 (Autoriciclaggio) del codice penale, riciclaggio di proventi di attività criminose o finanziamento del terrorismo, quali definiti all’articolo 1 del decreto legislativo 22 giugno 2007, n. 109 e successive modificazioni;</w:t>
      </w:r>
    </w:p>
    <w:p w14:paraId="54DAD008" w14:textId="77777777" w:rsidR="00147F29" w:rsidRPr="008C5E7B" w:rsidRDefault="00147F29" w:rsidP="009E4558">
      <w:pPr>
        <w:pStyle w:val="Paragrafoelenco"/>
        <w:numPr>
          <w:ilvl w:val="0"/>
          <w:numId w:val="7"/>
        </w:numPr>
        <w:tabs>
          <w:tab w:val="left" w:pos="255"/>
        </w:tabs>
        <w:ind w:left="851" w:hanging="425"/>
        <w:jc w:val="both"/>
        <w:rPr>
          <w:rFonts w:ascii="Arial Narrow" w:hAnsi="Arial Narrow"/>
        </w:rPr>
      </w:pPr>
      <w:r w:rsidRPr="008C5E7B">
        <w:rPr>
          <w:rFonts w:ascii="Arial Narrow" w:hAnsi="Arial Narrow"/>
        </w:rPr>
        <w:t>sfruttamento del lavoro minorile e altre forme di tratta di esseri umani definite con il decreto legislativo 4 marzo 2014, n. 24;</w:t>
      </w:r>
    </w:p>
    <w:p w14:paraId="696BAC67" w14:textId="77777777" w:rsidR="00147F29" w:rsidRPr="008C5E7B" w:rsidRDefault="00147F29" w:rsidP="009E4558">
      <w:pPr>
        <w:pStyle w:val="Paragrafoelenco"/>
        <w:numPr>
          <w:ilvl w:val="0"/>
          <w:numId w:val="7"/>
        </w:numPr>
        <w:tabs>
          <w:tab w:val="left" w:pos="255"/>
        </w:tabs>
        <w:ind w:left="851" w:hanging="425"/>
        <w:jc w:val="both"/>
        <w:rPr>
          <w:rFonts w:ascii="Arial Narrow" w:hAnsi="Arial Narrow"/>
        </w:rPr>
      </w:pPr>
      <w:r w:rsidRPr="008C5E7B">
        <w:rPr>
          <w:rFonts w:ascii="Arial Narrow" w:hAnsi="Arial Narrow"/>
        </w:rPr>
        <w:t>ogni altro delitto da cui derivi, quale pena accessoria, l'incapacità di contrattare con la pubblica amministrazione;</w:t>
      </w:r>
    </w:p>
    <w:p w14:paraId="62C1E207" w14:textId="77777777" w:rsidR="00147F29" w:rsidRPr="008C5E7B" w:rsidRDefault="00147F29" w:rsidP="00541746">
      <w:pPr>
        <w:ind w:left="426"/>
        <w:jc w:val="both"/>
        <w:rPr>
          <w:rFonts w:ascii="Arial Narrow" w:hAnsi="Arial Narrow"/>
          <w:b/>
          <w:i/>
        </w:rPr>
      </w:pPr>
      <w:r w:rsidRPr="008C5E7B">
        <w:rPr>
          <w:rFonts w:ascii="Arial Narrow" w:hAnsi="Arial Narrow"/>
          <w:b/>
          <w:i/>
        </w:rPr>
        <w:t>(oppure)</w:t>
      </w:r>
    </w:p>
    <w:p w14:paraId="430914FD" w14:textId="77777777" w:rsidR="00147F29" w:rsidRPr="008C5E7B" w:rsidRDefault="00147F29" w:rsidP="00541746">
      <w:pPr>
        <w:pStyle w:val="Paragrafoelenco"/>
        <w:numPr>
          <w:ilvl w:val="0"/>
          <w:numId w:val="7"/>
        </w:numPr>
        <w:tabs>
          <w:tab w:val="left" w:pos="255"/>
        </w:tabs>
        <w:ind w:left="851" w:hanging="425"/>
        <w:jc w:val="both"/>
        <w:rPr>
          <w:rFonts w:ascii="Arial Narrow" w:hAnsi="Arial Narrow"/>
          <w:b/>
          <w:bCs/>
        </w:rPr>
      </w:pPr>
      <w:r w:rsidRPr="008C5E7B">
        <w:rPr>
          <w:rFonts w:ascii="Arial Narrow" w:hAnsi="Arial Narrow"/>
          <w:b/>
          <w:bCs/>
        </w:rPr>
        <w:t>di avere subito condanne relativamente a:</w:t>
      </w:r>
    </w:p>
    <w:p w14:paraId="4E76FDB5" w14:textId="77777777" w:rsidR="00147F29" w:rsidRPr="008C5E7B" w:rsidRDefault="00147F29" w:rsidP="008C5E7B">
      <w:pPr>
        <w:pStyle w:val="Paragrafoelenco"/>
        <w:tabs>
          <w:tab w:val="left" w:pos="255"/>
        </w:tabs>
        <w:ind w:left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EFF3C0" w14:textId="77777777" w:rsidR="00147F29" w:rsidRPr="008C5E7B" w:rsidRDefault="00147F29" w:rsidP="008C5E7B">
      <w:pPr>
        <w:pStyle w:val="Corpotesto"/>
        <w:tabs>
          <w:tab w:val="left" w:pos="3080"/>
          <w:tab w:val="left" w:pos="7227"/>
        </w:tabs>
        <w:ind w:left="851"/>
        <w:jc w:val="both"/>
        <w:rPr>
          <w:rFonts w:ascii="Arial Narrow" w:hAnsi="Arial Narrow"/>
          <w:sz w:val="22"/>
          <w:szCs w:val="22"/>
        </w:rPr>
      </w:pPr>
      <w:bookmarkStart w:id="1" w:name="_Hlk114643018"/>
      <w:r w:rsidRPr="008C5E7B">
        <w:rPr>
          <w:rFonts w:ascii="Arial Narrow" w:hAnsi="Arial Narrow"/>
          <w:sz w:val="22"/>
          <w:szCs w:val="22"/>
        </w:rPr>
        <w:t>ai sensi dell’art.</w:t>
      </w:r>
      <w:r w:rsidRPr="008C5E7B">
        <w:rPr>
          <w:rFonts w:ascii="Arial Narrow" w:hAnsi="Arial Narrow"/>
          <w:sz w:val="22"/>
          <w:szCs w:val="22"/>
          <w:u w:val="single"/>
        </w:rPr>
        <w:tab/>
      </w:r>
      <w:r w:rsidRPr="008C5E7B">
        <w:rPr>
          <w:rFonts w:ascii="Arial Narrow" w:hAnsi="Arial Narrow"/>
          <w:sz w:val="22"/>
          <w:szCs w:val="22"/>
        </w:rPr>
        <w:t>del C.P.P. nell’anno</w:t>
      </w:r>
      <w:r w:rsidRPr="008C5E7B">
        <w:rPr>
          <w:rFonts w:ascii="Arial Narrow" w:hAnsi="Arial Narrow"/>
          <w:sz w:val="22"/>
          <w:szCs w:val="22"/>
          <w:u w:val="single"/>
        </w:rPr>
        <w:t xml:space="preserve"> </w:t>
      </w:r>
      <w:r w:rsidRPr="008C5E7B">
        <w:rPr>
          <w:rFonts w:ascii="Arial Narrow" w:hAnsi="Arial Narrow"/>
          <w:sz w:val="22"/>
          <w:szCs w:val="22"/>
          <w:u w:val="single"/>
        </w:rPr>
        <w:tab/>
      </w:r>
    </w:p>
    <w:p w14:paraId="2166F547" w14:textId="77777777" w:rsidR="00147F29" w:rsidRDefault="00147F29" w:rsidP="008C5E7B">
      <w:pPr>
        <w:tabs>
          <w:tab w:val="left" w:pos="8781"/>
        </w:tabs>
        <w:ind w:left="851"/>
        <w:jc w:val="both"/>
        <w:rPr>
          <w:rFonts w:ascii="Arial Narrow" w:hAnsi="Arial Narrow"/>
          <w:i/>
        </w:rPr>
      </w:pPr>
      <w:r w:rsidRPr="008C5E7B">
        <w:rPr>
          <w:rFonts w:ascii="Arial Narrow" w:hAnsi="Arial Narrow"/>
          <w:i/>
        </w:rPr>
        <w:t xml:space="preserve">i suddetti fatti, stati o qualità sono verificabili dalla stazione appaltante presso: </w:t>
      </w:r>
    </w:p>
    <w:p w14:paraId="05DC672F" w14:textId="77777777" w:rsidR="00147F29" w:rsidRPr="008C5E7B" w:rsidRDefault="00147F29" w:rsidP="00F54A5C">
      <w:pPr>
        <w:tabs>
          <w:tab w:val="left" w:pos="8781"/>
        </w:tabs>
        <w:spacing w:after="120"/>
        <w:ind w:left="851"/>
        <w:jc w:val="both"/>
        <w:rPr>
          <w:rFonts w:ascii="Arial Narrow" w:hAnsi="Arial Narrow"/>
        </w:rPr>
      </w:pPr>
      <w:r w:rsidRPr="008C5E7B">
        <w:rPr>
          <w:rFonts w:ascii="Arial Narrow" w:hAnsi="Arial Narrow"/>
          <w:b/>
        </w:rPr>
        <w:t>Uffici del Casellario Giudiziale presso il Tribunale d</w:t>
      </w:r>
      <w:r w:rsidRPr="008C5E7B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 _____________________________________________ </w:t>
      </w:r>
      <w:r w:rsidRPr="008C5E7B">
        <w:rPr>
          <w:rFonts w:ascii="Arial Narrow" w:hAnsi="Arial Narrow"/>
        </w:rPr>
        <w:t xml:space="preserve">indirizzo </w:t>
      </w:r>
      <w:r>
        <w:rPr>
          <w:rFonts w:ascii="Arial Narrow" w:hAnsi="Arial Narrow"/>
        </w:rPr>
        <w:t xml:space="preserve">_____________________________________________________________________________________ </w:t>
      </w:r>
      <w:r w:rsidRPr="008C5E7B">
        <w:rPr>
          <w:rFonts w:ascii="Arial Narrow" w:hAnsi="Arial Narrow"/>
        </w:rPr>
        <w:t>n. tel.</w:t>
      </w:r>
      <w:r>
        <w:rPr>
          <w:rFonts w:ascii="Arial Narrow" w:hAnsi="Arial Narrow"/>
        </w:rPr>
        <w:t xml:space="preserve"> _______________________________ pec: _____________________________________________</w:t>
      </w:r>
      <w:r w:rsidRPr="008C5E7B">
        <w:rPr>
          <w:rFonts w:ascii="Arial Narrow" w:hAnsi="Arial Narrow"/>
        </w:rPr>
        <w:t>;</w:t>
      </w:r>
    </w:p>
    <w:bookmarkEnd w:id="1"/>
    <w:p w14:paraId="736F2700" w14:textId="77777777" w:rsidR="00147F29" w:rsidRPr="008C5E7B" w:rsidRDefault="00147F29" w:rsidP="008C5E7B">
      <w:pPr>
        <w:pStyle w:val="Paragrafoelenco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 Narrow" w:hAnsi="Arial Narrow"/>
          <w:bCs/>
        </w:rPr>
      </w:pPr>
      <w:r w:rsidRPr="008C5E7B">
        <w:rPr>
          <w:rFonts w:ascii="Arial Narrow" w:hAnsi="Arial Narrow"/>
          <w:b/>
        </w:rPr>
        <w:t xml:space="preserve">(art. 80, comma 2) </w:t>
      </w:r>
      <w:r w:rsidRPr="008C5E7B">
        <w:rPr>
          <w:rFonts w:ascii="Arial Narrow" w:hAnsi="Arial Narrow"/>
          <w:bCs/>
        </w:rPr>
        <w:t>che nei propri confronti non sussistono cause di decadenza, di sospensione, o di divieto previste dall’articolo 67 del decreto legislativo 6 settembre 2011, n. 159 o di un tentativo di infiltrazione mafiosa di cui all’articolo 84, comma 4, del medesimo decreto:</w:t>
      </w:r>
    </w:p>
    <w:p w14:paraId="0A381C4C" w14:textId="77777777" w:rsidR="00147F29" w:rsidRPr="008C5E7B" w:rsidRDefault="00147F29" w:rsidP="008C5E7B">
      <w:pPr>
        <w:ind w:left="426"/>
        <w:jc w:val="both"/>
        <w:rPr>
          <w:rFonts w:ascii="Arial Narrow" w:hAnsi="Arial Narrow"/>
          <w:b/>
          <w:i/>
        </w:rPr>
      </w:pPr>
      <w:r w:rsidRPr="008C5E7B">
        <w:rPr>
          <w:rFonts w:ascii="Arial Narrow" w:hAnsi="Arial Narrow"/>
          <w:b/>
          <w:i/>
        </w:rPr>
        <w:t>(oppure)</w:t>
      </w:r>
    </w:p>
    <w:p w14:paraId="25A2354D" w14:textId="77777777" w:rsidR="00147F29" w:rsidRDefault="00147F29" w:rsidP="008C5E7B">
      <w:pPr>
        <w:pStyle w:val="Paragrafoelenco"/>
        <w:numPr>
          <w:ilvl w:val="0"/>
          <w:numId w:val="7"/>
        </w:numPr>
        <w:tabs>
          <w:tab w:val="left" w:pos="255"/>
        </w:tabs>
        <w:ind w:left="851" w:hanging="425"/>
        <w:jc w:val="both"/>
        <w:rPr>
          <w:rFonts w:ascii="Arial Narrow" w:hAnsi="Arial Narrow"/>
          <w:b/>
          <w:bCs/>
        </w:rPr>
      </w:pPr>
      <w:r w:rsidRPr="008C5E7B">
        <w:rPr>
          <w:rFonts w:ascii="Arial Narrow" w:hAnsi="Arial Narrow"/>
          <w:b/>
          <w:bCs/>
        </w:rPr>
        <w:t>di avere subito condanne relativamente a:</w:t>
      </w:r>
    </w:p>
    <w:p w14:paraId="5AE38C75" w14:textId="77777777" w:rsidR="00147F29" w:rsidRDefault="00147F29" w:rsidP="008C5E7B">
      <w:pPr>
        <w:tabs>
          <w:tab w:val="left" w:pos="426"/>
        </w:tabs>
        <w:ind w:left="426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905B43" w14:textId="77777777" w:rsidR="00147F29" w:rsidRPr="008C5E7B" w:rsidRDefault="00147F29" w:rsidP="000D7EBD">
      <w:pPr>
        <w:pStyle w:val="Corpotesto"/>
        <w:tabs>
          <w:tab w:val="left" w:pos="3080"/>
          <w:tab w:val="left" w:pos="7227"/>
        </w:tabs>
        <w:ind w:left="426"/>
        <w:jc w:val="both"/>
        <w:rPr>
          <w:rFonts w:ascii="Arial Narrow" w:hAnsi="Arial Narrow"/>
          <w:sz w:val="22"/>
          <w:szCs w:val="22"/>
        </w:rPr>
      </w:pPr>
      <w:r w:rsidRPr="008C5E7B">
        <w:rPr>
          <w:rFonts w:ascii="Arial Narrow" w:hAnsi="Arial Narrow"/>
          <w:sz w:val="22"/>
          <w:szCs w:val="22"/>
        </w:rPr>
        <w:t>ai sensi dell’art.</w:t>
      </w:r>
      <w:r w:rsidRPr="008C5E7B">
        <w:rPr>
          <w:rFonts w:ascii="Arial Narrow" w:hAnsi="Arial Narrow"/>
          <w:sz w:val="22"/>
          <w:szCs w:val="22"/>
          <w:u w:val="single"/>
        </w:rPr>
        <w:tab/>
      </w:r>
      <w:r w:rsidRPr="008C5E7B">
        <w:rPr>
          <w:rFonts w:ascii="Arial Narrow" w:hAnsi="Arial Narrow"/>
          <w:sz w:val="22"/>
          <w:szCs w:val="22"/>
        </w:rPr>
        <w:t>del C.P.P. nell’anno</w:t>
      </w:r>
      <w:r w:rsidRPr="008C5E7B">
        <w:rPr>
          <w:rFonts w:ascii="Arial Narrow" w:hAnsi="Arial Narrow"/>
          <w:sz w:val="22"/>
          <w:szCs w:val="22"/>
          <w:u w:val="single"/>
        </w:rPr>
        <w:t xml:space="preserve"> </w:t>
      </w:r>
      <w:r w:rsidRPr="008C5E7B">
        <w:rPr>
          <w:rFonts w:ascii="Arial Narrow" w:hAnsi="Arial Narrow"/>
          <w:sz w:val="22"/>
          <w:szCs w:val="22"/>
          <w:u w:val="single"/>
        </w:rPr>
        <w:tab/>
      </w:r>
    </w:p>
    <w:p w14:paraId="4B0A15B8" w14:textId="77777777" w:rsidR="00147F29" w:rsidRDefault="00147F29" w:rsidP="000D7EBD">
      <w:pPr>
        <w:tabs>
          <w:tab w:val="left" w:pos="8781"/>
        </w:tabs>
        <w:ind w:left="426"/>
        <w:jc w:val="both"/>
        <w:rPr>
          <w:rFonts w:ascii="Arial Narrow" w:hAnsi="Arial Narrow"/>
          <w:i/>
        </w:rPr>
      </w:pPr>
      <w:r w:rsidRPr="008C5E7B">
        <w:rPr>
          <w:rFonts w:ascii="Arial Narrow" w:hAnsi="Arial Narrow"/>
          <w:i/>
        </w:rPr>
        <w:t xml:space="preserve">i suddetti fatti, stati o qualità sono verificabili dalla stazione appaltante presso: </w:t>
      </w:r>
    </w:p>
    <w:p w14:paraId="5CF021C3" w14:textId="77777777" w:rsidR="00147F29" w:rsidRPr="008C5E7B" w:rsidRDefault="00147F29" w:rsidP="000D7EBD">
      <w:pPr>
        <w:tabs>
          <w:tab w:val="left" w:pos="8781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Prefettura – UTG </w:t>
      </w:r>
      <w:r w:rsidRPr="008C5E7B">
        <w:rPr>
          <w:rFonts w:ascii="Arial Narrow" w:hAnsi="Arial Narrow"/>
          <w:b/>
        </w:rPr>
        <w:t>d</w:t>
      </w:r>
      <w:r w:rsidRPr="008C5E7B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 _____________________________________________________________________________ </w:t>
      </w:r>
      <w:r w:rsidRPr="008C5E7B">
        <w:rPr>
          <w:rFonts w:ascii="Arial Narrow" w:hAnsi="Arial Narrow"/>
        </w:rPr>
        <w:t xml:space="preserve">indirizzo </w:t>
      </w:r>
      <w:r>
        <w:rPr>
          <w:rFonts w:ascii="Arial Narrow" w:hAnsi="Arial Narrow"/>
        </w:rPr>
        <w:t xml:space="preserve">_______________________________________________________________________________________ </w:t>
      </w:r>
      <w:r w:rsidRPr="008C5E7B">
        <w:rPr>
          <w:rFonts w:ascii="Arial Narrow" w:hAnsi="Arial Narrow"/>
        </w:rPr>
        <w:t>n. tel.</w:t>
      </w:r>
      <w:r>
        <w:rPr>
          <w:rFonts w:ascii="Arial Narrow" w:hAnsi="Arial Narrow"/>
        </w:rPr>
        <w:t xml:space="preserve"> _______________________________ pec: _____________________________________________</w:t>
      </w:r>
      <w:r w:rsidRPr="008C5E7B">
        <w:rPr>
          <w:rFonts w:ascii="Arial Narrow" w:hAnsi="Arial Narrow"/>
        </w:rPr>
        <w:t>;</w:t>
      </w:r>
    </w:p>
    <w:p w14:paraId="034C2197" w14:textId="77777777" w:rsidR="00147F29" w:rsidRDefault="00147F29" w:rsidP="009E4558">
      <w:pPr>
        <w:pStyle w:val="Corpotesto"/>
        <w:jc w:val="both"/>
        <w:rPr>
          <w:rFonts w:ascii="Arial Narrow" w:hAnsi="Arial Narrow"/>
          <w:sz w:val="22"/>
          <w:szCs w:val="22"/>
        </w:rPr>
      </w:pPr>
    </w:p>
    <w:p w14:paraId="1AB158FA" w14:textId="77777777" w:rsidR="00147F29" w:rsidRPr="008C5E7B" w:rsidRDefault="00147F29" w:rsidP="009E4558">
      <w:pPr>
        <w:pStyle w:val="Corpotesto"/>
        <w:jc w:val="both"/>
        <w:rPr>
          <w:rFonts w:ascii="Arial Narrow" w:hAnsi="Arial Narrow"/>
          <w:sz w:val="22"/>
          <w:szCs w:val="22"/>
        </w:rPr>
      </w:pPr>
    </w:p>
    <w:p w14:paraId="20AF2E5D" w14:textId="77777777" w:rsidR="00147F29" w:rsidRPr="008C5E7B" w:rsidRDefault="00147F29" w:rsidP="009E4558">
      <w:pPr>
        <w:tabs>
          <w:tab w:val="left" w:pos="3114"/>
        </w:tabs>
        <w:jc w:val="both"/>
        <w:rPr>
          <w:rFonts w:ascii="Arial Narrow" w:hAnsi="Arial Narrow"/>
        </w:rPr>
      </w:pPr>
      <w:r w:rsidRPr="008C5E7B">
        <w:rPr>
          <w:rFonts w:ascii="Arial Narrow" w:hAnsi="Arial Narrow"/>
        </w:rPr>
        <w:t>Data</w:t>
      </w:r>
      <w:r>
        <w:rPr>
          <w:rFonts w:ascii="Arial Narrow" w:hAnsi="Arial Narrow"/>
        </w:rPr>
        <w:t xml:space="preserve"> ________________________</w:t>
      </w:r>
    </w:p>
    <w:p w14:paraId="7B927176" w14:textId="77777777" w:rsidR="00147F29" w:rsidRPr="008C5E7B" w:rsidRDefault="00147F29" w:rsidP="009E4558">
      <w:pPr>
        <w:pStyle w:val="Corpotesto"/>
        <w:jc w:val="both"/>
        <w:rPr>
          <w:rFonts w:ascii="Arial Narrow" w:hAnsi="Arial Narrow"/>
          <w:sz w:val="22"/>
          <w:szCs w:val="22"/>
        </w:rPr>
      </w:pPr>
    </w:p>
    <w:p w14:paraId="3C17A73D" w14:textId="77777777" w:rsidR="00147F29" w:rsidRDefault="00147F29" w:rsidP="000D7EBD">
      <w:pPr>
        <w:ind w:left="5103"/>
        <w:jc w:val="center"/>
        <w:rPr>
          <w:rFonts w:ascii="Arial Narrow" w:hAnsi="Arial Narrow"/>
        </w:rPr>
      </w:pPr>
      <w:r w:rsidRPr="008C5E7B">
        <w:rPr>
          <w:rFonts w:ascii="Arial Narrow" w:hAnsi="Arial Narrow"/>
        </w:rPr>
        <w:t>Firma per esteso</w:t>
      </w:r>
    </w:p>
    <w:p w14:paraId="7277B43C" w14:textId="77777777" w:rsidR="00147F29" w:rsidRPr="008C5E7B" w:rsidRDefault="00147F29" w:rsidP="000D7EBD">
      <w:pPr>
        <w:ind w:left="5103"/>
        <w:jc w:val="center"/>
        <w:rPr>
          <w:rFonts w:ascii="Arial Narrow" w:hAnsi="Arial Narrow"/>
        </w:rPr>
      </w:pPr>
    </w:p>
    <w:p w14:paraId="754A6345" w14:textId="77777777" w:rsidR="00147F29" w:rsidRPr="008C5E7B" w:rsidRDefault="00147F29" w:rsidP="000D7EBD">
      <w:pPr>
        <w:pStyle w:val="Corpotesto"/>
        <w:ind w:left="5103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</w:t>
      </w:r>
    </w:p>
    <w:p w14:paraId="41CF4979" w14:textId="77777777" w:rsidR="00147F29" w:rsidRDefault="00147F29" w:rsidP="00985D7D">
      <w:pPr>
        <w:jc w:val="both"/>
        <w:rPr>
          <w:rFonts w:ascii="Arial Narrow" w:hAnsi="Arial Narrow"/>
          <w:b/>
          <w:sz w:val="18"/>
          <w:szCs w:val="18"/>
        </w:rPr>
      </w:pPr>
    </w:p>
    <w:p w14:paraId="48428717" w14:textId="77777777" w:rsidR="00147F29" w:rsidRPr="005222C8" w:rsidRDefault="00147F29" w:rsidP="00985D7D">
      <w:pPr>
        <w:jc w:val="both"/>
        <w:rPr>
          <w:rFonts w:ascii="Arial Narrow" w:hAnsi="Arial Narrow"/>
          <w:sz w:val="18"/>
          <w:szCs w:val="18"/>
        </w:rPr>
      </w:pPr>
      <w:r w:rsidRPr="005222C8">
        <w:rPr>
          <w:rFonts w:ascii="Arial Narrow" w:hAnsi="Arial Narrow"/>
          <w:b/>
          <w:sz w:val="18"/>
          <w:szCs w:val="18"/>
        </w:rPr>
        <w:t xml:space="preserve">N.B.: </w:t>
      </w:r>
      <w:r w:rsidRPr="005222C8">
        <w:rPr>
          <w:rFonts w:ascii="Arial Narrow" w:hAnsi="Arial Narrow"/>
          <w:sz w:val="18"/>
          <w:szCs w:val="18"/>
        </w:rPr>
        <w:t xml:space="preserve">La firma del soggetto che presta la presente dichiarazione non deve essere autenticata, </w:t>
      </w:r>
      <w:r w:rsidRPr="005222C8">
        <w:rPr>
          <w:rFonts w:ascii="Arial Narrow" w:hAnsi="Arial Narrow"/>
          <w:sz w:val="18"/>
          <w:szCs w:val="18"/>
          <w:u w:val="single"/>
        </w:rPr>
        <w:t>deve comunque essere allegata fotocopia leggibile del documento di riconoscimento del firmatario, in corso di validità,</w:t>
      </w:r>
      <w:r w:rsidRPr="005222C8">
        <w:rPr>
          <w:rFonts w:ascii="Arial Narrow" w:hAnsi="Arial Narrow"/>
          <w:sz w:val="18"/>
          <w:szCs w:val="18"/>
        </w:rPr>
        <w:t xml:space="preserve"> come previsto dall’art.38,co.3 del D.P.R.445/2000 e ss.mm. ed ii.</w:t>
      </w:r>
    </w:p>
    <w:p w14:paraId="3B4558EB" w14:textId="77777777" w:rsidR="00147F29" w:rsidRPr="005222C8" w:rsidRDefault="00147F29" w:rsidP="00985D7D">
      <w:pPr>
        <w:jc w:val="both"/>
        <w:rPr>
          <w:rFonts w:ascii="Arial Narrow" w:hAnsi="Arial Narrow"/>
          <w:b/>
          <w:bCs/>
          <w:sz w:val="18"/>
          <w:szCs w:val="18"/>
        </w:rPr>
      </w:pPr>
      <w:r w:rsidRPr="005222C8">
        <w:rPr>
          <w:rFonts w:ascii="Arial Narrow" w:hAnsi="Arial Narrow"/>
          <w:b/>
          <w:bCs/>
          <w:sz w:val="18"/>
          <w:szCs w:val="18"/>
        </w:rPr>
        <w:t>Il modello deve essere compilato in ogni sua parte barrando o cancellando le parti che non interessano.</w:t>
      </w:r>
    </w:p>
    <w:p w14:paraId="6E7107DC" w14:textId="77777777" w:rsidR="00147F29" w:rsidRPr="008C5E7B" w:rsidRDefault="00147F29" w:rsidP="009E4558">
      <w:pPr>
        <w:pStyle w:val="Corpotesto"/>
        <w:jc w:val="both"/>
        <w:rPr>
          <w:rFonts w:ascii="Arial Narrow" w:hAnsi="Arial Narrow"/>
          <w:sz w:val="22"/>
          <w:szCs w:val="22"/>
        </w:rPr>
      </w:pPr>
    </w:p>
    <w:sectPr w:rsidR="00147F29" w:rsidRPr="008C5E7B" w:rsidSect="00E82E21">
      <w:endnotePr>
        <w:numFmt w:val="decimal"/>
      </w:endnotePr>
      <w:type w:val="continuous"/>
      <w:pgSz w:w="11910" w:h="16840" w:code="9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1ABD5" w14:textId="77777777" w:rsidR="00147F29" w:rsidRDefault="00147F29" w:rsidP="001249BC">
      <w:r>
        <w:separator/>
      </w:r>
    </w:p>
  </w:endnote>
  <w:endnote w:type="continuationSeparator" w:id="0">
    <w:p w14:paraId="7F358758" w14:textId="77777777" w:rsidR="00147F29" w:rsidRDefault="00147F29" w:rsidP="001249BC">
      <w:r>
        <w:continuationSeparator/>
      </w:r>
    </w:p>
  </w:endnote>
  <w:endnote w:id="1">
    <w:p w14:paraId="5095B5F4" w14:textId="77777777" w:rsidR="00147F29" w:rsidRDefault="00147F29" w:rsidP="00D0007D">
      <w:pPr>
        <w:pStyle w:val="Testonotadichiusura"/>
        <w:jc w:val="both"/>
        <w:rPr>
          <w:rFonts w:ascii="Arial Narrow" w:hAnsi="Arial Narrow"/>
          <w:sz w:val="18"/>
          <w:szCs w:val="18"/>
        </w:rPr>
      </w:pPr>
      <w:r w:rsidRPr="00D0007D">
        <w:rPr>
          <w:rStyle w:val="Rimandonotadichiusura"/>
          <w:rFonts w:ascii="Arial Narrow" w:hAnsi="Arial Narrow"/>
          <w:b/>
          <w:bCs/>
          <w:sz w:val="22"/>
          <w:szCs w:val="22"/>
        </w:rPr>
        <w:endnoteRef/>
      </w:r>
      <w:r w:rsidRPr="00D0007D">
        <w:rPr>
          <w:rFonts w:ascii="Arial Narrow" w:hAnsi="Arial Narrow"/>
          <w:b/>
          <w:bCs/>
          <w:sz w:val="22"/>
          <w:szCs w:val="22"/>
        </w:rPr>
        <w:t xml:space="preserve"> </w:t>
      </w:r>
      <w:r w:rsidRPr="00D0007D">
        <w:rPr>
          <w:rFonts w:ascii="Arial Narrow" w:hAnsi="Arial Narrow"/>
          <w:sz w:val="18"/>
          <w:szCs w:val="18"/>
        </w:rPr>
        <w:t>La dichiarazione di idoneità morale e cause ostative dovrà essere compilata e prodotta da ogni soggetto indicato al co.3 dell’art.80 del D.Lgs.50/2016 : escluso il soggetto che ha sottoscritto lo schema allegato: “B” e cioè:</w:t>
      </w:r>
    </w:p>
    <w:p w14:paraId="1A72257D" w14:textId="77777777" w:rsidR="00147F29" w:rsidRPr="00D0007D" w:rsidRDefault="00147F29" w:rsidP="00D0007D">
      <w:pPr>
        <w:pStyle w:val="Testonotadichiusura"/>
        <w:numPr>
          <w:ilvl w:val="0"/>
          <w:numId w:val="8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D0007D">
        <w:rPr>
          <w:rFonts w:ascii="Arial Narrow" w:hAnsi="Arial Narrow"/>
          <w:sz w:val="18"/>
          <w:szCs w:val="18"/>
        </w:rPr>
        <w:t>Titolare e direttori tecnici, per le imprese individuali;</w:t>
      </w:r>
    </w:p>
    <w:p w14:paraId="2814E9B4" w14:textId="77777777" w:rsidR="00147F29" w:rsidRPr="00D0007D" w:rsidRDefault="00147F29" w:rsidP="00D0007D">
      <w:pPr>
        <w:pStyle w:val="Testonotadichiusura"/>
        <w:numPr>
          <w:ilvl w:val="0"/>
          <w:numId w:val="8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D0007D">
        <w:rPr>
          <w:rFonts w:ascii="Arial Narrow" w:hAnsi="Arial Narrow"/>
          <w:sz w:val="18"/>
          <w:szCs w:val="18"/>
        </w:rPr>
        <w:t>Tutti i soci e i direttori tecnici per le società in nome collettivo</w:t>
      </w:r>
    </w:p>
    <w:p w14:paraId="45566832" w14:textId="77777777" w:rsidR="00147F29" w:rsidRPr="00D0007D" w:rsidRDefault="00147F29" w:rsidP="00D0007D">
      <w:pPr>
        <w:pStyle w:val="Testonotadichiusura"/>
        <w:numPr>
          <w:ilvl w:val="0"/>
          <w:numId w:val="8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D0007D">
        <w:rPr>
          <w:rFonts w:ascii="Arial Narrow" w:hAnsi="Arial Narrow"/>
          <w:sz w:val="18"/>
          <w:szCs w:val="18"/>
        </w:rPr>
        <w:t>Tutti i soci accomandatari e i direttori tecnici per le società in accomandita semplice</w:t>
      </w:r>
    </w:p>
    <w:p w14:paraId="1EE81CC9" w14:textId="77777777" w:rsidR="00147F29" w:rsidRDefault="00147F29" w:rsidP="00D0007D">
      <w:pPr>
        <w:pStyle w:val="Testonotadichiusura"/>
        <w:numPr>
          <w:ilvl w:val="0"/>
          <w:numId w:val="8"/>
        </w:numPr>
        <w:spacing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D0007D">
        <w:rPr>
          <w:rFonts w:ascii="Arial Narrow" w:hAnsi="Arial Narrow"/>
          <w:sz w:val="18"/>
          <w:szCs w:val="18"/>
        </w:rPr>
        <w:t>Tutti gli amministratori muniti di poteri di rappresentanza, di direzione o di controllo i direttori tecnici, il socio unico persona fisica, ovvero il socio di maggioranza in caso di società con meno di quattro soci, ovvero ambedue i soci in caso di società costituita da due soli soci ciascuno detentore del 50 per cento del capitale sociale se si tratta di altro tipo di società o consorzio.</w:t>
      </w:r>
    </w:p>
    <w:p w14:paraId="49A4FD99" w14:textId="77777777" w:rsidR="00147F29" w:rsidRPr="00D0007D" w:rsidRDefault="00147F29" w:rsidP="00D0007D">
      <w:pPr>
        <w:pStyle w:val="Testonotadichiusura"/>
        <w:spacing w:after="120"/>
        <w:jc w:val="both"/>
        <w:rPr>
          <w:rFonts w:ascii="Arial Narrow" w:hAnsi="Arial Narrow"/>
          <w:b/>
          <w:bCs/>
          <w:sz w:val="18"/>
          <w:szCs w:val="18"/>
        </w:rPr>
      </w:pPr>
      <w:r w:rsidRPr="00D0007D">
        <w:rPr>
          <w:rFonts w:ascii="Arial Narrow" w:hAnsi="Arial Narrow"/>
          <w:b/>
          <w:bCs/>
          <w:sz w:val="18"/>
          <w:szCs w:val="18"/>
        </w:rPr>
        <w:t>Se nell’anno antecedente la data di pubblicazione del bando di gara si sono verificate cessazioni di cariche, la presente autocertificazione deve essere prodotta , qualora il legale rappresentante non sia in grado di rilasciare l’autocertificazione per i soggetti cessati, anche dai medesimi soggetti cessati dalla carica nel precedente anno, come indicato dall’art.80, co.3, del D.Lgs 50/2016 e ss.mm. ed ii.</w:t>
      </w:r>
    </w:p>
    <w:p w14:paraId="59A1A15C" w14:textId="77777777" w:rsidR="00147F29" w:rsidRPr="00D0007D" w:rsidRDefault="00147F29" w:rsidP="00D0007D">
      <w:pPr>
        <w:pStyle w:val="Testonotadichiusura"/>
        <w:spacing w:after="120"/>
        <w:jc w:val="both"/>
        <w:rPr>
          <w:rFonts w:ascii="Arial Narrow" w:hAnsi="Arial Narrow"/>
          <w:sz w:val="18"/>
          <w:szCs w:val="18"/>
        </w:rPr>
      </w:pPr>
      <w:r w:rsidRPr="00D0007D">
        <w:rPr>
          <w:rFonts w:ascii="Arial Narrow" w:hAnsi="Arial Narrow"/>
          <w:b/>
          <w:bCs/>
          <w:sz w:val="18"/>
          <w:szCs w:val="18"/>
        </w:rPr>
        <w:t>N.B. : Il sottoscrittore non é tenuto ad indicare nella dichiarazione le condanne quando il reato é stato depenalizzato ovvero per le quali é intervenuta la riabilitazione ovvero quando il reato é stato dichiarato estinto dopo la condanna ovvero in caso di revoca della condanna medesima</w:t>
      </w:r>
      <w:r w:rsidRPr="00D0007D">
        <w:rPr>
          <w:rFonts w:ascii="Arial Narrow" w:hAnsi="Arial Narrow"/>
          <w:sz w:val="18"/>
          <w:szCs w:val="18"/>
        </w:rPr>
        <w:t>.</w:t>
      </w:r>
    </w:p>
    <w:p w14:paraId="28B82AE7" w14:textId="77777777" w:rsidR="00147F29" w:rsidRDefault="00147F29" w:rsidP="00D0007D">
      <w:pPr>
        <w:pStyle w:val="Testonotadichiusura"/>
        <w:jc w:val="both"/>
      </w:pPr>
      <w:r w:rsidRPr="00D0007D">
        <w:rPr>
          <w:rFonts w:ascii="Arial Narrow" w:hAnsi="Arial Narrow"/>
          <w:sz w:val="18"/>
          <w:szCs w:val="18"/>
        </w:rPr>
        <w:t>Il sottoscrittore, che si trovi in una delle situazioni di cui alla lett. a), limitatamente alle ipotesi in cui la sentenza definitiva abbia imposto una pena detentiva non superiore a 18 mesi ovvero abbia riconosciuto l'attenuante della collaborazione come definita per le singole fattispecie di reato, è ammesso a provare di aver risarcito o di essersi impegnato a risarcire qualunque danno causato dal reato o dall'illecito e di aver adottato provvedimenti concreti di carattere tecnico, organizzativo e relativi al personale idonei a prevenire ulteriori reati o illeciti. In tal caso, l’operatore economico non viene escluso solo se le misure adottate vengono ritenute sufficienti dalla stazione appaltante.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7709F" w14:textId="77777777" w:rsidR="00147F29" w:rsidRDefault="00147F29" w:rsidP="001249BC">
      <w:r>
        <w:separator/>
      </w:r>
    </w:p>
  </w:footnote>
  <w:footnote w:type="continuationSeparator" w:id="0">
    <w:p w14:paraId="31B8F602" w14:textId="77777777" w:rsidR="00147F29" w:rsidRDefault="00147F29" w:rsidP="00124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6939"/>
    <w:multiLevelType w:val="hybridMultilevel"/>
    <w:tmpl w:val="D804AE4C"/>
    <w:lvl w:ilvl="0" w:tplc="2FF2BDA4">
      <w:numFmt w:val="bullet"/>
      <w:lvlText w:val="-"/>
      <w:lvlJc w:val="left"/>
      <w:pPr>
        <w:ind w:left="114" w:hanging="141"/>
      </w:pPr>
      <w:rPr>
        <w:rFonts w:ascii="Times New Roman" w:eastAsia="Times New Roman" w:hAnsi="Times New Roman" w:hint="default"/>
        <w:b/>
        <w:w w:val="99"/>
        <w:sz w:val="24"/>
      </w:rPr>
    </w:lvl>
    <w:lvl w:ilvl="1" w:tplc="BC384578">
      <w:numFmt w:val="bullet"/>
      <w:lvlText w:val="•"/>
      <w:lvlJc w:val="left"/>
      <w:pPr>
        <w:ind w:left="1094" w:hanging="141"/>
      </w:pPr>
      <w:rPr>
        <w:rFonts w:hint="default"/>
      </w:rPr>
    </w:lvl>
    <w:lvl w:ilvl="2" w:tplc="76F62D62">
      <w:numFmt w:val="bullet"/>
      <w:lvlText w:val="•"/>
      <w:lvlJc w:val="left"/>
      <w:pPr>
        <w:ind w:left="2068" w:hanging="141"/>
      </w:pPr>
      <w:rPr>
        <w:rFonts w:hint="default"/>
      </w:rPr>
    </w:lvl>
    <w:lvl w:ilvl="3" w:tplc="9392EB1E">
      <w:numFmt w:val="bullet"/>
      <w:lvlText w:val="•"/>
      <w:lvlJc w:val="left"/>
      <w:pPr>
        <w:ind w:left="3043" w:hanging="141"/>
      </w:pPr>
      <w:rPr>
        <w:rFonts w:hint="default"/>
      </w:rPr>
    </w:lvl>
    <w:lvl w:ilvl="4" w:tplc="6E1468F4">
      <w:numFmt w:val="bullet"/>
      <w:lvlText w:val="•"/>
      <w:lvlJc w:val="left"/>
      <w:pPr>
        <w:ind w:left="4017" w:hanging="141"/>
      </w:pPr>
      <w:rPr>
        <w:rFonts w:hint="default"/>
      </w:rPr>
    </w:lvl>
    <w:lvl w:ilvl="5" w:tplc="C868C402">
      <w:numFmt w:val="bullet"/>
      <w:lvlText w:val="•"/>
      <w:lvlJc w:val="left"/>
      <w:pPr>
        <w:ind w:left="4992" w:hanging="141"/>
      </w:pPr>
      <w:rPr>
        <w:rFonts w:hint="default"/>
      </w:rPr>
    </w:lvl>
    <w:lvl w:ilvl="6" w:tplc="32A41B8C">
      <w:numFmt w:val="bullet"/>
      <w:lvlText w:val="•"/>
      <w:lvlJc w:val="left"/>
      <w:pPr>
        <w:ind w:left="5966" w:hanging="141"/>
      </w:pPr>
      <w:rPr>
        <w:rFonts w:hint="default"/>
      </w:rPr>
    </w:lvl>
    <w:lvl w:ilvl="7" w:tplc="14765AA6">
      <w:numFmt w:val="bullet"/>
      <w:lvlText w:val="•"/>
      <w:lvlJc w:val="left"/>
      <w:pPr>
        <w:ind w:left="6941" w:hanging="141"/>
      </w:pPr>
      <w:rPr>
        <w:rFonts w:hint="default"/>
      </w:rPr>
    </w:lvl>
    <w:lvl w:ilvl="8" w:tplc="E3E8DC02">
      <w:numFmt w:val="bullet"/>
      <w:lvlText w:val="•"/>
      <w:lvlJc w:val="left"/>
      <w:pPr>
        <w:ind w:left="7915" w:hanging="141"/>
      </w:pPr>
      <w:rPr>
        <w:rFonts w:hint="default"/>
      </w:rPr>
    </w:lvl>
  </w:abstractNum>
  <w:abstractNum w:abstractNumId="1" w15:restartNumberingAfterBreak="0">
    <w:nsid w:val="2BED70C4"/>
    <w:multiLevelType w:val="hybridMultilevel"/>
    <w:tmpl w:val="AA46AE00"/>
    <w:lvl w:ilvl="0" w:tplc="74961B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B5212"/>
    <w:multiLevelType w:val="hybridMultilevel"/>
    <w:tmpl w:val="A5B250EC"/>
    <w:lvl w:ilvl="0" w:tplc="74961B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96283"/>
    <w:multiLevelType w:val="hybridMultilevel"/>
    <w:tmpl w:val="24A4F17A"/>
    <w:lvl w:ilvl="0" w:tplc="136A3E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FD0F2C"/>
    <w:multiLevelType w:val="hybridMultilevel"/>
    <w:tmpl w:val="91F6FBE6"/>
    <w:lvl w:ilvl="0" w:tplc="1AF804B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F3010"/>
    <w:multiLevelType w:val="hybridMultilevel"/>
    <w:tmpl w:val="C908C23C"/>
    <w:lvl w:ilvl="0" w:tplc="0FA802E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8E40C3"/>
    <w:multiLevelType w:val="hybridMultilevel"/>
    <w:tmpl w:val="51C8C968"/>
    <w:lvl w:ilvl="0" w:tplc="3B2438BC">
      <w:numFmt w:val="bullet"/>
      <w:lvlText w:val=""/>
      <w:lvlJc w:val="left"/>
      <w:pPr>
        <w:ind w:left="964" w:hanging="360"/>
      </w:pPr>
      <w:rPr>
        <w:rFonts w:ascii="Symbol" w:eastAsia="Times New Roman" w:hAnsi="Symbol" w:hint="default"/>
        <w:w w:val="99"/>
        <w:sz w:val="22"/>
      </w:rPr>
    </w:lvl>
    <w:lvl w:ilvl="1" w:tplc="F8043F70">
      <w:numFmt w:val="bullet"/>
      <w:lvlText w:val="•"/>
      <w:lvlJc w:val="left"/>
      <w:pPr>
        <w:ind w:left="1850" w:hanging="360"/>
      </w:pPr>
      <w:rPr>
        <w:rFonts w:hint="default"/>
      </w:rPr>
    </w:lvl>
    <w:lvl w:ilvl="2" w:tplc="2B7E0BEA">
      <w:numFmt w:val="bullet"/>
      <w:lvlText w:val="•"/>
      <w:lvlJc w:val="left"/>
      <w:pPr>
        <w:ind w:left="2740" w:hanging="360"/>
      </w:pPr>
      <w:rPr>
        <w:rFonts w:hint="default"/>
      </w:rPr>
    </w:lvl>
    <w:lvl w:ilvl="3" w:tplc="78BE7834">
      <w:numFmt w:val="bullet"/>
      <w:lvlText w:val="•"/>
      <w:lvlJc w:val="left"/>
      <w:pPr>
        <w:ind w:left="3631" w:hanging="360"/>
      </w:pPr>
      <w:rPr>
        <w:rFonts w:hint="default"/>
      </w:rPr>
    </w:lvl>
    <w:lvl w:ilvl="4" w:tplc="EC145E02">
      <w:numFmt w:val="bullet"/>
      <w:lvlText w:val="•"/>
      <w:lvlJc w:val="left"/>
      <w:pPr>
        <w:ind w:left="4521" w:hanging="360"/>
      </w:pPr>
      <w:rPr>
        <w:rFonts w:hint="default"/>
      </w:rPr>
    </w:lvl>
    <w:lvl w:ilvl="5" w:tplc="DF30F684">
      <w:numFmt w:val="bullet"/>
      <w:lvlText w:val="•"/>
      <w:lvlJc w:val="left"/>
      <w:pPr>
        <w:ind w:left="5412" w:hanging="360"/>
      </w:pPr>
      <w:rPr>
        <w:rFonts w:hint="default"/>
      </w:rPr>
    </w:lvl>
    <w:lvl w:ilvl="6" w:tplc="A7E44F02">
      <w:numFmt w:val="bullet"/>
      <w:lvlText w:val="•"/>
      <w:lvlJc w:val="left"/>
      <w:pPr>
        <w:ind w:left="6302" w:hanging="360"/>
      </w:pPr>
      <w:rPr>
        <w:rFonts w:hint="default"/>
      </w:rPr>
    </w:lvl>
    <w:lvl w:ilvl="7" w:tplc="52085FB4">
      <w:numFmt w:val="bullet"/>
      <w:lvlText w:val="•"/>
      <w:lvlJc w:val="left"/>
      <w:pPr>
        <w:ind w:left="7193" w:hanging="360"/>
      </w:pPr>
      <w:rPr>
        <w:rFonts w:hint="default"/>
      </w:rPr>
    </w:lvl>
    <w:lvl w:ilvl="8" w:tplc="D05AA45E">
      <w:numFmt w:val="bullet"/>
      <w:lvlText w:val="•"/>
      <w:lvlJc w:val="left"/>
      <w:pPr>
        <w:ind w:left="8083" w:hanging="360"/>
      </w:pPr>
      <w:rPr>
        <w:rFonts w:hint="default"/>
      </w:rPr>
    </w:lvl>
  </w:abstractNum>
  <w:abstractNum w:abstractNumId="7" w15:restartNumberingAfterBreak="0">
    <w:nsid w:val="7C397636"/>
    <w:multiLevelType w:val="hybridMultilevel"/>
    <w:tmpl w:val="7DA21B44"/>
    <w:lvl w:ilvl="0" w:tplc="5C8E3A2A">
      <w:numFmt w:val="bullet"/>
      <w:lvlText w:val="□"/>
      <w:lvlJc w:val="left"/>
      <w:pPr>
        <w:ind w:left="114" w:hanging="230"/>
      </w:pPr>
      <w:rPr>
        <w:rFonts w:hint="default"/>
        <w:w w:val="99"/>
      </w:rPr>
    </w:lvl>
    <w:lvl w:ilvl="1" w:tplc="DF5A3656">
      <w:numFmt w:val="bullet"/>
      <w:lvlText w:val="•"/>
      <w:lvlJc w:val="left"/>
      <w:pPr>
        <w:ind w:left="1094" w:hanging="230"/>
      </w:pPr>
      <w:rPr>
        <w:rFonts w:hint="default"/>
      </w:rPr>
    </w:lvl>
    <w:lvl w:ilvl="2" w:tplc="F7C4B8DC">
      <w:numFmt w:val="bullet"/>
      <w:lvlText w:val="•"/>
      <w:lvlJc w:val="left"/>
      <w:pPr>
        <w:ind w:left="2068" w:hanging="230"/>
      </w:pPr>
      <w:rPr>
        <w:rFonts w:hint="default"/>
      </w:rPr>
    </w:lvl>
    <w:lvl w:ilvl="3" w:tplc="62583330">
      <w:numFmt w:val="bullet"/>
      <w:lvlText w:val="•"/>
      <w:lvlJc w:val="left"/>
      <w:pPr>
        <w:ind w:left="3043" w:hanging="230"/>
      </w:pPr>
      <w:rPr>
        <w:rFonts w:hint="default"/>
      </w:rPr>
    </w:lvl>
    <w:lvl w:ilvl="4" w:tplc="0B68E9A6">
      <w:numFmt w:val="bullet"/>
      <w:lvlText w:val="•"/>
      <w:lvlJc w:val="left"/>
      <w:pPr>
        <w:ind w:left="4017" w:hanging="230"/>
      </w:pPr>
      <w:rPr>
        <w:rFonts w:hint="default"/>
      </w:rPr>
    </w:lvl>
    <w:lvl w:ilvl="5" w:tplc="112E4E9E">
      <w:numFmt w:val="bullet"/>
      <w:lvlText w:val="•"/>
      <w:lvlJc w:val="left"/>
      <w:pPr>
        <w:ind w:left="4992" w:hanging="230"/>
      </w:pPr>
      <w:rPr>
        <w:rFonts w:hint="default"/>
      </w:rPr>
    </w:lvl>
    <w:lvl w:ilvl="6" w:tplc="99F6FCEC">
      <w:numFmt w:val="bullet"/>
      <w:lvlText w:val="•"/>
      <w:lvlJc w:val="left"/>
      <w:pPr>
        <w:ind w:left="5966" w:hanging="230"/>
      </w:pPr>
      <w:rPr>
        <w:rFonts w:hint="default"/>
      </w:rPr>
    </w:lvl>
    <w:lvl w:ilvl="7" w:tplc="90E63BCC">
      <w:numFmt w:val="bullet"/>
      <w:lvlText w:val="•"/>
      <w:lvlJc w:val="left"/>
      <w:pPr>
        <w:ind w:left="6941" w:hanging="230"/>
      </w:pPr>
      <w:rPr>
        <w:rFonts w:hint="default"/>
      </w:rPr>
    </w:lvl>
    <w:lvl w:ilvl="8" w:tplc="82D475F0">
      <w:numFmt w:val="bullet"/>
      <w:lvlText w:val="•"/>
      <w:lvlJc w:val="left"/>
      <w:pPr>
        <w:ind w:left="7915" w:hanging="230"/>
      </w:pPr>
      <w:rPr>
        <w:rFonts w:hint="default"/>
      </w:rPr>
    </w:lvl>
  </w:abstractNum>
  <w:num w:numId="1" w16cid:durableId="910432731">
    <w:abstractNumId w:val="6"/>
  </w:num>
  <w:num w:numId="2" w16cid:durableId="1655064558">
    <w:abstractNumId w:val="0"/>
  </w:num>
  <w:num w:numId="3" w16cid:durableId="326329365">
    <w:abstractNumId w:val="7"/>
  </w:num>
  <w:num w:numId="4" w16cid:durableId="1772701454">
    <w:abstractNumId w:val="4"/>
  </w:num>
  <w:num w:numId="5" w16cid:durableId="598756294">
    <w:abstractNumId w:val="5"/>
  </w:num>
  <w:num w:numId="6" w16cid:durableId="416170702">
    <w:abstractNumId w:val="3"/>
  </w:num>
  <w:num w:numId="7" w16cid:durableId="1171260170">
    <w:abstractNumId w:val="2"/>
  </w:num>
  <w:num w:numId="8" w16cid:durableId="86182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E2E4A"/>
    <w:rsid w:val="00042540"/>
    <w:rsid w:val="000B7053"/>
    <w:rsid w:val="000D7EBD"/>
    <w:rsid w:val="00102234"/>
    <w:rsid w:val="00107137"/>
    <w:rsid w:val="001249BC"/>
    <w:rsid w:val="00147F29"/>
    <w:rsid w:val="00474C81"/>
    <w:rsid w:val="005222C8"/>
    <w:rsid w:val="00536103"/>
    <w:rsid w:val="00541746"/>
    <w:rsid w:val="006F138F"/>
    <w:rsid w:val="006F2C88"/>
    <w:rsid w:val="00830E60"/>
    <w:rsid w:val="008C5E7B"/>
    <w:rsid w:val="008D1A32"/>
    <w:rsid w:val="00985D7D"/>
    <w:rsid w:val="009E4558"/>
    <w:rsid w:val="00BE355A"/>
    <w:rsid w:val="00BF7724"/>
    <w:rsid w:val="00CE15A4"/>
    <w:rsid w:val="00CE2E4A"/>
    <w:rsid w:val="00D0007D"/>
    <w:rsid w:val="00D77F26"/>
    <w:rsid w:val="00DA0BF3"/>
    <w:rsid w:val="00DD680A"/>
    <w:rsid w:val="00DE477C"/>
    <w:rsid w:val="00E25846"/>
    <w:rsid w:val="00E63855"/>
    <w:rsid w:val="00E82E21"/>
    <w:rsid w:val="00F54A5C"/>
    <w:rsid w:val="00F8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87B1B5"/>
  <w15:docId w15:val="{7A506E33-12B4-4761-9955-821CE7C7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F2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D77F26"/>
    <w:pPr>
      <w:ind w:left="34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D77F2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D77F2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D77F26"/>
    <w:pPr>
      <w:ind w:left="114"/>
    </w:pPr>
  </w:style>
  <w:style w:type="paragraph" w:customStyle="1" w:styleId="TableParagraph">
    <w:name w:val="Table Paragraph"/>
    <w:basedOn w:val="Normale"/>
    <w:uiPriority w:val="99"/>
    <w:rsid w:val="00D77F26"/>
  </w:style>
  <w:style w:type="paragraph" w:styleId="Testonotaapidipagina">
    <w:name w:val="footnote text"/>
    <w:basedOn w:val="Normale"/>
    <w:link w:val="TestonotaapidipaginaCarattere"/>
    <w:uiPriority w:val="99"/>
    <w:semiHidden/>
    <w:rsid w:val="001249B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249BC"/>
    <w:rPr>
      <w:rFonts w:ascii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rsid w:val="001249BC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249B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1249BC"/>
    <w:rPr>
      <w:rFonts w:ascii="Times New Roman" w:hAnsi="Times New Roman" w:cs="Times New Roman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rsid w:val="001249B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1119</Words>
  <Characters>6381</Characters>
  <Application>Microsoft Office Word</Application>
  <DocSecurity>0</DocSecurity>
  <Lines>53</Lines>
  <Paragraphs>14</Paragraphs>
  <ScaleCrop>false</ScaleCrop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Marino Pompili</cp:lastModifiedBy>
  <cp:revision>16</cp:revision>
  <dcterms:created xsi:type="dcterms:W3CDTF">2022-09-21T06:40:00Z</dcterms:created>
  <dcterms:modified xsi:type="dcterms:W3CDTF">2023-06-24T08:42:00Z</dcterms:modified>
</cp:coreProperties>
</file>